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7F8C" w14:textId="762BBDF5" w:rsidR="00B30218" w:rsidRDefault="00B30218" w:rsidP="00B47871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26B573C4" w14:textId="765598A7" w:rsidR="00B17AC4" w:rsidRPr="00B30218" w:rsidRDefault="00B47871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CC3648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« C’est un métier que l’on choisit</w:t>
      </w:r>
      <w:r w:rsidR="006D426E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.</w:t>
      </w:r>
      <w:r w:rsidRPr="00CC3648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 </w:t>
      </w:r>
      <w:r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» </w:t>
      </w:r>
      <w:r w:rsidRPr="00B3021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5C588C" w:rsidRPr="00B3021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3</w:t>
      </w:r>
      <w:r w:rsidRPr="00B3021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5C588C" w:rsidRPr="00B3021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24</w:t>
      </w:r>
      <w:r w:rsidRPr="00B30218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1254278C" w14:textId="73F26043" w:rsidR="00495DA5" w:rsidRPr="00495DA5" w:rsidRDefault="00495DA5" w:rsidP="00B47871">
      <w:pPr>
        <w:pStyle w:val="Titre1"/>
      </w:pPr>
      <w:r>
        <w:t>Tout pour respecter le souhait des familles</w:t>
      </w:r>
    </w:p>
    <w:p w14:paraId="25EF8912" w14:textId="02D9BDDE" w:rsidR="00FA5707" w:rsidRPr="00FA5707" w:rsidRDefault="00FA5707" w:rsidP="00B47871">
      <w:pPr>
        <w:rPr>
          <w:b/>
          <w:bCs/>
        </w:rPr>
      </w:pPr>
      <w:r w:rsidRPr="00FA5707">
        <w:rPr>
          <w:b/>
          <w:bCs/>
        </w:rPr>
        <w:t>[Réunion de l’équipe. Le point sur les tâches de la journ</w:t>
      </w:r>
      <w:r>
        <w:rPr>
          <w:b/>
          <w:bCs/>
        </w:rPr>
        <w:t>ée</w:t>
      </w:r>
      <w:r w:rsidRPr="00FA5707">
        <w:rPr>
          <w:b/>
          <w:bCs/>
        </w:rPr>
        <w:t xml:space="preserve"> qui commence]</w:t>
      </w:r>
    </w:p>
    <w:p w14:paraId="64F98F6C" w14:textId="0F9D97C3" w:rsidR="00B47871" w:rsidRDefault="00FA5707" w:rsidP="00B47871">
      <w:r>
        <w:t>« On a une famille qui arrive</w:t>
      </w:r>
      <w:r w:rsidR="00B47871">
        <w:t xml:space="preserve"> à 11 h </w:t>
      </w:r>
      <w:r>
        <w:t>30</w:t>
      </w:r>
      <w:r w:rsidR="00B47871">
        <w:t>.</w:t>
      </w:r>
      <w:r w:rsidR="00B30218">
        <w:t xml:space="preserve"> </w:t>
      </w:r>
      <w:r w:rsidR="00B47871">
        <w:t xml:space="preserve">À </w:t>
      </w:r>
      <w:r>
        <w:t>midi</w:t>
      </w:r>
      <w:r w:rsidR="00B47871">
        <w:t>, il y a un décès à l'hôpital</w:t>
      </w:r>
      <w:r>
        <w:t xml:space="preserve"> </w:t>
      </w:r>
      <w:r w:rsidR="00B47871">
        <w:t>militaire de Bordeaux.</w:t>
      </w:r>
      <w:r w:rsidR="00B30218">
        <w:br/>
      </w:r>
      <w:r w:rsidR="00B47871">
        <w:t>Tous les cercueils sont prêts.</w:t>
      </w:r>
      <w:r w:rsidR="00B30218">
        <w:br/>
      </w:r>
      <w:r w:rsidR="00B47871">
        <w:t>Il n'y a plus qu'</w:t>
      </w:r>
      <w:r>
        <w:t>à. »</w:t>
      </w:r>
    </w:p>
    <w:p w14:paraId="17032E67" w14:textId="155143C9" w:rsidR="00B30218" w:rsidRPr="00B30218" w:rsidRDefault="00B30218" w:rsidP="00B47871">
      <w:pPr>
        <w:rPr>
          <w:b/>
          <w:bCs/>
        </w:rPr>
      </w:pPr>
      <w:r w:rsidRPr="00B30218">
        <w:rPr>
          <w:b/>
          <w:bCs/>
        </w:rPr>
        <w:t>[TERRITOIRES EN ACTION « C’est un métier que l’on choisit. »]</w:t>
      </w:r>
    </w:p>
    <w:p w14:paraId="087EFB91" w14:textId="4D23DB36" w:rsidR="00B47871" w:rsidRDefault="003C66BF" w:rsidP="00B47871">
      <w:r>
        <w:rPr>
          <w:b/>
          <w:bCs/>
        </w:rPr>
        <w:t>[</w:t>
      </w:r>
      <w:r w:rsidRPr="003C66BF">
        <w:rPr>
          <w:b/>
          <w:bCs/>
        </w:rPr>
        <w:t>Léa Debord au téléphone] :</w:t>
      </w:r>
      <w:r>
        <w:t xml:space="preserve"> « Oui, b</w:t>
      </w:r>
      <w:r w:rsidR="00B47871">
        <w:t>onjour</w:t>
      </w:r>
      <w:r>
        <w:t xml:space="preserve">, ici </w:t>
      </w:r>
      <w:r w:rsidR="00B47871">
        <w:t>les pompes funèbres</w:t>
      </w:r>
      <w:r>
        <w:t xml:space="preserve"> Hervoit</w:t>
      </w:r>
      <w:r w:rsidR="00B47871">
        <w:t>.</w:t>
      </w:r>
      <w:r w:rsidR="00B30218">
        <w:t xml:space="preserve"> </w:t>
      </w:r>
      <w:r w:rsidR="00B47871">
        <w:t>Voilà, je vous appelle pour connaître</w:t>
      </w:r>
      <w:r>
        <w:t xml:space="preserve"> </w:t>
      </w:r>
      <w:r w:rsidR="00B47871">
        <w:t>vos disponibilités, s'il vous plaît</w:t>
      </w:r>
      <w:r>
        <w:t>.</w:t>
      </w:r>
      <w:r w:rsidR="00B30218">
        <w:t xml:space="preserve"> </w:t>
      </w:r>
      <w:r>
        <w:t>Pour v</w:t>
      </w:r>
      <w:r w:rsidR="00B47871">
        <w:t>os prochains créneaux</w:t>
      </w:r>
      <w:r>
        <w:t xml:space="preserve"> </w:t>
      </w:r>
      <w:r w:rsidR="00B47871">
        <w:t>pour les crémations ?</w:t>
      </w:r>
      <w:r w:rsidR="00B30218">
        <w:br/>
      </w:r>
      <w:r w:rsidR="00B47871">
        <w:t>Je vais vous rappeler après, c'est que</w:t>
      </w:r>
      <w:r>
        <w:t xml:space="preserve"> </w:t>
      </w:r>
      <w:r w:rsidR="00B47871">
        <w:t>j'ai la famille qui arrive à 9 h et demie.</w:t>
      </w:r>
      <w:r w:rsidR="00B30218">
        <w:t xml:space="preserve"> </w:t>
      </w:r>
      <w:r w:rsidR="00B47871">
        <w:t>Mais je voulais peut</w:t>
      </w:r>
      <w:r>
        <w:t>-</w:t>
      </w:r>
      <w:r w:rsidR="00B47871">
        <w:t>être déjà</w:t>
      </w:r>
      <w:r w:rsidR="00B30218">
        <w:t xml:space="preserve"> </w:t>
      </w:r>
      <w:r w:rsidR="00B47871">
        <w:t>connaître vos créneaux</w:t>
      </w:r>
      <w:r>
        <w:t xml:space="preserve"> </w:t>
      </w:r>
      <w:r w:rsidR="00B47871">
        <w:t>pour ne pas pour m'avancer au</w:t>
      </w:r>
      <w:r>
        <w:t>près d’eux</w:t>
      </w:r>
      <w:r w:rsidR="00B47871">
        <w:t>.</w:t>
      </w:r>
      <w:r w:rsidR="00495DA5">
        <w:t> »</w:t>
      </w:r>
    </w:p>
    <w:p w14:paraId="147A6243" w14:textId="173AF21B" w:rsidR="00B47871" w:rsidRDefault="003C66BF" w:rsidP="00B47871">
      <w:r w:rsidRPr="003C66BF">
        <w:rPr>
          <w:b/>
          <w:bCs/>
        </w:rPr>
        <w:t>Léa Debord, conseillère funéraire - La Maison des Obsèques (VYV3)</w:t>
      </w:r>
      <w:r>
        <w:rPr>
          <w:b/>
          <w:bCs/>
        </w:rPr>
        <w:t xml:space="preserve"> : </w:t>
      </w:r>
      <w:r w:rsidRPr="00495DA5">
        <w:t>« </w:t>
      </w:r>
      <w:r w:rsidR="00B47871">
        <w:t>Je pense que les gens ont du mal à parler</w:t>
      </w:r>
      <w:r w:rsidR="001D48D2">
        <w:t xml:space="preserve"> </w:t>
      </w:r>
      <w:r w:rsidR="00B47871">
        <w:t>du fait qu'il y a de la tristesse,</w:t>
      </w:r>
      <w:r>
        <w:t xml:space="preserve"> </w:t>
      </w:r>
      <w:r w:rsidR="00B47871">
        <w:t>qu'il y a une épreuve à traverser.</w:t>
      </w:r>
    </w:p>
    <w:p w14:paraId="52E8265A" w14:textId="475F7238" w:rsidR="005C588C" w:rsidRPr="005C588C" w:rsidRDefault="001D48D2" w:rsidP="00B47871">
      <w:pPr>
        <w:rPr>
          <w:b/>
          <w:bCs/>
        </w:rPr>
      </w:pPr>
      <w:r>
        <w:rPr>
          <w:b/>
          <w:bCs/>
        </w:rPr>
        <w:t>[</w:t>
      </w:r>
      <w:r w:rsidR="005C588C" w:rsidRPr="005C588C">
        <w:rPr>
          <w:b/>
          <w:bCs/>
        </w:rPr>
        <w:t>L’intérieur de l’agence]</w:t>
      </w:r>
    </w:p>
    <w:p w14:paraId="3AFFAB2F" w14:textId="793526D1" w:rsidR="00B47871" w:rsidRDefault="00B47871" w:rsidP="00B47871">
      <w:r>
        <w:t>Il faudra en parler parce qu'on le voit</w:t>
      </w:r>
      <w:r w:rsidR="003C66BF">
        <w:t xml:space="preserve"> </w:t>
      </w:r>
      <w:r>
        <w:t>beaucoup quand on reçoit les familles.</w:t>
      </w:r>
      <w:r w:rsidR="001D48D2">
        <w:t xml:space="preserve"> </w:t>
      </w:r>
      <w:r>
        <w:t>Ils arrivent dans le bureau et c'est vrai</w:t>
      </w:r>
      <w:r w:rsidR="005C588C">
        <w:t xml:space="preserve"> </w:t>
      </w:r>
      <w:r>
        <w:t>qu'ils me disent je ne sais pas</w:t>
      </w:r>
      <w:r w:rsidR="001D48D2">
        <w:t xml:space="preserve"> </w:t>
      </w:r>
      <w:r>
        <w:t>du tout ce qu'aurait souhaité</w:t>
      </w:r>
      <w:r w:rsidR="005C588C">
        <w:t xml:space="preserve"> </w:t>
      </w:r>
      <w:r>
        <w:t>papa ou maman</w:t>
      </w:r>
      <w:r w:rsidR="005C588C">
        <w:t>,</w:t>
      </w:r>
      <w:r>
        <w:t xml:space="preserve"> en fonction.</w:t>
      </w:r>
      <w:r w:rsidR="001D48D2">
        <w:t xml:space="preserve"> </w:t>
      </w:r>
      <w:r>
        <w:t xml:space="preserve">Ils </w:t>
      </w:r>
      <w:r w:rsidR="005C588C">
        <w:t xml:space="preserve">ne </w:t>
      </w:r>
      <w:r>
        <w:t>connaissent pas du tout les volontés.</w:t>
      </w:r>
    </w:p>
    <w:p w14:paraId="1107A5D9" w14:textId="071F1DBC" w:rsidR="005C588C" w:rsidRPr="005C588C" w:rsidRDefault="005C588C" w:rsidP="00B47871">
      <w:pPr>
        <w:rPr>
          <w:b/>
          <w:bCs/>
        </w:rPr>
      </w:pPr>
      <w:r w:rsidRPr="005C588C">
        <w:rPr>
          <w:b/>
          <w:bCs/>
        </w:rPr>
        <w:t>[Une personne choisit un objet funéraire]</w:t>
      </w:r>
    </w:p>
    <w:p w14:paraId="27011D4F" w14:textId="4CCE48EA" w:rsidR="005C588C" w:rsidRDefault="00B47871" w:rsidP="00B47871">
      <w:r>
        <w:t>On essaye de creuser</w:t>
      </w:r>
      <w:r w:rsidR="005C588C">
        <w:t xml:space="preserve">, </w:t>
      </w:r>
      <w:r>
        <w:t>par rapport à des indices</w:t>
      </w:r>
      <w:r w:rsidR="001D48D2">
        <w:t xml:space="preserve"> </w:t>
      </w:r>
      <w:r>
        <w:t>qu'on peut avoir</w:t>
      </w:r>
      <w:r w:rsidR="001D48D2">
        <w:t xml:space="preserve"> </w:t>
      </w:r>
      <w:r>
        <w:t>et essayer de les aiguiller,</w:t>
      </w:r>
      <w:r w:rsidR="005C588C">
        <w:t xml:space="preserve"> </w:t>
      </w:r>
      <w:r>
        <w:t>les accompagner sur toutes les démarches</w:t>
      </w:r>
      <w:r w:rsidR="001D48D2">
        <w:t xml:space="preserve"> </w:t>
      </w:r>
      <w:r>
        <w:t>parce qu'il y a énormément de démarches</w:t>
      </w:r>
      <w:r w:rsidR="005C588C">
        <w:t xml:space="preserve"> </w:t>
      </w:r>
      <w:r>
        <w:t>à faire auprès des mairies, et</w:t>
      </w:r>
      <w:r w:rsidR="005C588C">
        <w:t>c.</w:t>
      </w:r>
      <w:r w:rsidR="001D48D2">
        <w:t xml:space="preserve"> </w:t>
      </w:r>
      <w:r>
        <w:t>Je donne tout ce que j'ai pour pouvoir</w:t>
      </w:r>
      <w:r w:rsidR="005C588C">
        <w:t xml:space="preserve"> </w:t>
      </w:r>
      <w:r>
        <w:t>accomplir le souhait des familles.</w:t>
      </w:r>
      <w:r w:rsidR="001D48D2">
        <w:t xml:space="preserve"> </w:t>
      </w:r>
      <w:r>
        <w:t>Je le ferai toujours avec tout,</w:t>
      </w:r>
      <w:r w:rsidR="005C588C">
        <w:t xml:space="preserve"> </w:t>
      </w:r>
      <w:r>
        <w:t>tout ce que j'ai</w:t>
      </w:r>
      <w:r w:rsidR="006D426E">
        <w:t>,</w:t>
      </w:r>
      <w:r w:rsidR="001D48D2">
        <w:t xml:space="preserve"> </w:t>
      </w:r>
      <w:r>
        <w:t>et c'est ça pour moi qui compte.</w:t>
      </w:r>
      <w:r w:rsidR="001D48D2">
        <w:t xml:space="preserve"> </w:t>
      </w:r>
      <w:r>
        <w:t xml:space="preserve">Et je sais qu'ils </w:t>
      </w:r>
      <w:r w:rsidR="001D48D2">
        <w:t xml:space="preserve">le </w:t>
      </w:r>
      <w:r>
        <w:t>ressentent</w:t>
      </w:r>
      <w:r w:rsidR="005C588C">
        <w:t>. »</w:t>
      </w:r>
    </w:p>
    <w:p w14:paraId="4679AD99" w14:textId="7E61AA1D" w:rsidR="00495DA5" w:rsidRDefault="00495DA5" w:rsidP="00B47871">
      <w:pPr>
        <w:pStyle w:val="Titre1"/>
      </w:pPr>
      <w:r>
        <w:t>Au sein de la Maison des Obsèques, le soutien d’un réseau</w:t>
      </w:r>
    </w:p>
    <w:p w14:paraId="5F48B092" w14:textId="11D10B48" w:rsidR="00B47871" w:rsidRDefault="006C1C39" w:rsidP="00B47871">
      <w:r w:rsidRPr="006C1C39">
        <w:rPr>
          <w:b/>
          <w:bCs/>
        </w:rPr>
        <w:t xml:space="preserve">Audrey Hervoit, directrice de territoires - La Maison des Obsèques (VYV3) : </w:t>
      </w:r>
      <w:r w:rsidR="005C588C">
        <w:t xml:space="preserve">« Donc ici, vous êtes </w:t>
      </w:r>
      <w:r w:rsidR="00B47871">
        <w:t xml:space="preserve">sur le site du </w:t>
      </w:r>
      <w:r w:rsidR="005C588C">
        <w:t>Plassin</w:t>
      </w:r>
      <w:r w:rsidR="00B47871">
        <w:t>,</w:t>
      </w:r>
      <w:r w:rsidR="001D48D2">
        <w:t xml:space="preserve"> </w:t>
      </w:r>
      <w:r w:rsidR="00B47871">
        <w:t>qui est un complexe funéraire complet</w:t>
      </w:r>
      <w:r w:rsidR="005C588C">
        <w:t xml:space="preserve"> </w:t>
      </w:r>
      <w:r w:rsidR="00B47871">
        <w:t>où vous pouvez retrouver ici</w:t>
      </w:r>
    </w:p>
    <w:p w14:paraId="5A298CB4" w14:textId="77777777" w:rsidR="00B47871" w:rsidRPr="006C1C39" w:rsidRDefault="006C1C39" w:rsidP="00B47871">
      <w:pPr>
        <w:rPr>
          <w:b/>
          <w:bCs/>
        </w:rPr>
      </w:pPr>
      <w:r w:rsidRPr="006C1C39">
        <w:rPr>
          <w:b/>
          <w:bCs/>
        </w:rPr>
        <w:t>[Panorama du site]</w:t>
      </w:r>
    </w:p>
    <w:p w14:paraId="01B3B3A3" w14:textId="62E3038E" w:rsidR="00B47871" w:rsidRDefault="00B47871" w:rsidP="00B47871">
      <w:r>
        <w:t>un bâtiment pour maison funéraire</w:t>
      </w:r>
      <w:r w:rsidR="006C1C39">
        <w:t xml:space="preserve"> </w:t>
      </w:r>
      <w:r>
        <w:t>où vous avez six salons.</w:t>
      </w:r>
      <w:r w:rsidR="001D48D2">
        <w:br/>
      </w:r>
      <w:r>
        <w:t>C'est un métier</w:t>
      </w:r>
      <w:r w:rsidR="001D48D2">
        <w:t xml:space="preserve"> </w:t>
      </w:r>
      <w:r>
        <w:t>qui est très éprouvant au quotidien,</w:t>
      </w:r>
      <w:r w:rsidR="006C1C39">
        <w:t xml:space="preserve"> </w:t>
      </w:r>
      <w:r>
        <w:t>mais c'est un métier que l'on choisit</w:t>
      </w:r>
      <w:r w:rsidR="006C1C39">
        <w:t>.</w:t>
      </w:r>
      <w:r w:rsidR="00495DA5">
        <w:t xml:space="preserve"> </w:t>
      </w:r>
      <w:r w:rsidR="001D48D2">
        <w:t>R</w:t>
      </w:r>
      <w:r>
        <w:t xml:space="preserve">ejoindre </w:t>
      </w:r>
      <w:r w:rsidR="006C1C39">
        <w:t>L</w:t>
      </w:r>
      <w:r>
        <w:t xml:space="preserve">a </w:t>
      </w:r>
      <w:r w:rsidR="006C1C39">
        <w:t>M</w:t>
      </w:r>
      <w:r>
        <w:t xml:space="preserve">aison des </w:t>
      </w:r>
      <w:r w:rsidR="006C1C39">
        <w:t>O</w:t>
      </w:r>
      <w:r>
        <w:t>bsèques,</w:t>
      </w:r>
      <w:r w:rsidR="006C1C39">
        <w:t xml:space="preserve"> </w:t>
      </w:r>
      <w:r>
        <w:t>ça a pu nous apporter des supports.</w:t>
      </w:r>
      <w:r w:rsidR="001D48D2">
        <w:t xml:space="preserve"> </w:t>
      </w:r>
      <w:r>
        <w:t>On a aujourd'hui un réseau de collègues.</w:t>
      </w:r>
      <w:r w:rsidR="001D48D2">
        <w:t xml:space="preserve"> </w:t>
      </w:r>
      <w:r>
        <w:t>On peut s'appeler</w:t>
      </w:r>
      <w:r w:rsidR="006C1C39">
        <w:t xml:space="preserve"> </w:t>
      </w:r>
      <w:r>
        <w:t>si on a un petit problème, ça nous aide.</w:t>
      </w:r>
      <w:r w:rsidR="001D48D2">
        <w:t xml:space="preserve"> </w:t>
      </w:r>
      <w:r>
        <w:t xml:space="preserve">Et puis on </w:t>
      </w:r>
      <w:r w:rsidR="006C1C39">
        <w:t xml:space="preserve">ne </w:t>
      </w:r>
      <w:r>
        <w:t>se sent pas isolé.</w:t>
      </w:r>
      <w:r w:rsidR="001D48D2">
        <w:t> »</w:t>
      </w:r>
    </w:p>
    <w:p w14:paraId="65FF31A7" w14:textId="166284C8" w:rsidR="00B47871" w:rsidRDefault="006C1C39" w:rsidP="00B47871">
      <w:pPr>
        <w:rPr>
          <w:b/>
          <w:bCs/>
        </w:rPr>
      </w:pPr>
      <w:r w:rsidRPr="006C1C39">
        <w:rPr>
          <w:b/>
          <w:bCs/>
        </w:rPr>
        <w:t>[</w:t>
      </w:r>
      <w:r w:rsidR="00505BF1">
        <w:rPr>
          <w:b/>
          <w:bCs/>
        </w:rPr>
        <w:t>La</w:t>
      </w:r>
      <w:r w:rsidRPr="006C1C39">
        <w:rPr>
          <w:b/>
          <w:bCs/>
        </w:rPr>
        <w:t xml:space="preserve"> salle où l’on prépare les cercueils]</w:t>
      </w:r>
    </w:p>
    <w:p w14:paraId="5C8C9797" w14:textId="2D8925B5" w:rsidR="00495DA5" w:rsidRPr="00495DA5" w:rsidRDefault="00495DA5" w:rsidP="00B47871">
      <w:pPr>
        <w:pStyle w:val="Titre1"/>
      </w:pPr>
      <w:r>
        <w:lastRenderedPageBreak/>
        <w:t xml:space="preserve">Avec le </w:t>
      </w:r>
      <w:r w:rsidR="005673AA">
        <w:t>cœur</w:t>
      </w:r>
    </w:p>
    <w:p w14:paraId="440B27B7" w14:textId="3695305D" w:rsidR="00B47871" w:rsidRDefault="006C1C39" w:rsidP="00B47871">
      <w:r w:rsidRPr="006C1C39">
        <w:rPr>
          <w:b/>
          <w:bCs/>
        </w:rPr>
        <w:t>Pierre-Étienne Hervoit, agent polyvalent et responsable d’agence</w:t>
      </w:r>
      <w:r>
        <w:t xml:space="preserve"> </w:t>
      </w:r>
      <w:r w:rsidRPr="006C1C39">
        <w:rPr>
          <w:b/>
          <w:bCs/>
        </w:rPr>
        <w:t>- La Maison des Obsèques (VYV3) :</w:t>
      </w:r>
      <w:r w:rsidRPr="006C1C39">
        <w:t xml:space="preserve"> «</w:t>
      </w:r>
      <w:r>
        <w:rPr>
          <w:b/>
          <w:bCs/>
        </w:rPr>
        <w:t> </w:t>
      </w:r>
      <w:r w:rsidR="00B47871">
        <w:t>Le maître de cérémonie</w:t>
      </w:r>
      <w:r>
        <w:t xml:space="preserve">, </w:t>
      </w:r>
      <w:r w:rsidR="00505BF1">
        <w:t>eh bien,</w:t>
      </w:r>
      <w:r w:rsidR="00B47871">
        <w:t xml:space="preserve"> son rôle,</w:t>
      </w:r>
      <w:r w:rsidR="00505BF1">
        <w:t xml:space="preserve"> </w:t>
      </w:r>
      <w:r w:rsidR="00B47871">
        <w:t>ça va être de guider,</w:t>
      </w:r>
      <w:r w:rsidR="001D48D2">
        <w:t xml:space="preserve"> </w:t>
      </w:r>
      <w:r w:rsidR="00B47871">
        <w:t>d'accompagner les gens,</w:t>
      </w:r>
      <w:r w:rsidR="001D48D2">
        <w:t xml:space="preserve"> </w:t>
      </w:r>
      <w:r w:rsidR="00B47871">
        <w:t>faire en sorte</w:t>
      </w:r>
      <w:r w:rsidR="00505BF1">
        <w:t xml:space="preserve"> </w:t>
      </w:r>
      <w:r w:rsidR="00B47871">
        <w:t>que les horaires soient respectés</w:t>
      </w:r>
      <w:r w:rsidR="001D48D2">
        <w:t xml:space="preserve"> </w:t>
      </w:r>
      <w:r w:rsidR="00B47871">
        <w:t>et aussi faire ce qui est trop difficile</w:t>
      </w:r>
      <w:r w:rsidR="00505BF1">
        <w:t xml:space="preserve"> </w:t>
      </w:r>
      <w:r w:rsidR="00B47871">
        <w:t>à faire pour les familles.</w:t>
      </w:r>
      <w:r w:rsidR="001D48D2">
        <w:t xml:space="preserve"> </w:t>
      </w:r>
      <w:r w:rsidR="00B47871">
        <w:t>On n'a pas forcément non plus</w:t>
      </w:r>
      <w:r w:rsidR="00505BF1">
        <w:t xml:space="preserve"> </w:t>
      </w:r>
      <w:r w:rsidR="00B47871">
        <w:t>le courage ou la force de s'exprimer,</w:t>
      </w:r>
      <w:r w:rsidR="001D48D2">
        <w:t xml:space="preserve"> </w:t>
      </w:r>
      <w:r w:rsidR="00B47871">
        <w:t>mais il y a souvent des choses</w:t>
      </w:r>
      <w:r w:rsidR="00505BF1">
        <w:t xml:space="preserve"> </w:t>
      </w:r>
      <w:r w:rsidR="00B47871">
        <w:t>qu'on voudrait dire.</w:t>
      </w:r>
      <w:r w:rsidR="001D48D2">
        <w:br/>
      </w:r>
      <w:r w:rsidR="00B47871" w:rsidRPr="00505BF1">
        <w:t>Moi, je dis toujours</w:t>
      </w:r>
      <w:r w:rsidR="00505BF1">
        <w:t xml:space="preserve"> : </w:t>
      </w:r>
      <w:r w:rsidR="00B47871" w:rsidRPr="00505BF1">
        <w:t>écoutez</w:t>
      </w:r>
      <w:r w:rsidR="001D48D2">
        <w:t xml:space="preserve">, </w:t>
      </w:r>
      <w:r w:rsidR="00B47871" w:rsidRPr="00505BF1">
        <w:t>je vais vous appeler</w:t>
      </w:r>
      <w:r w:rsidR="00505BF1">
        <w:t>,</w:t>
      </w:r>
      <w:r w:rsidR="001D48D2">
        <w:t xml:space="preserve"> </w:t>
      </w:r>
      <w:r w:rsidR="00505BF1">
        <w:t>s</w:t>
      </w:r>
      <w:r w:rsidR="00B47871">
        <w:t>oit vous venez,</w:t>
      </w:r>
      <w:r w:rsidR="00505BF1">
        <w:t xml:space="preserve"> </w:t>
      </w:r>
      <w:r w:rsidR="00B47871">
        <w:t>soit vous me tendez la feuille.</w:t>
      </w:r>
      <w:r w:rsidR="001D48D2">
        <w:br/>
      </w:r>
      <w:r w:rsidR="00B47871">
        <w:t>On partage avec les gens</w:t>
      </w:r>
      <w:r w:rsidR="002B58BA">
        <w:t xml:space="preserve"> </w:t>
      </w:r>
      <w:r w:rsidR="00B47871">
        <w:t>ces moments qu'on voudrait tous éviter.</w:t>
      </w:r>
      <w:r w:rsidR="001D48D2">
        <w:t xml:space="preserve"> </w:t>
      </w:r>
      <w:r w:rsidR="00B47871">
        <w:t>Du coup, on s'immisce, on partage avec eux</w:t>
      </w:r>
      <w:r w:rsidR="002B58BA">
        <w:t xml:space="preserve"> </w:t>
      </w:r>
      <w:r w:rsidR="00B47871">
        <w:t>ce moment intime du départ d'un proche.</w:t>
      </w:r>
      <w:r w:rsidR="001D48D2">
        <w:br/>
      </w:r>
      <w:r w:rsidR="00B47871">
        <w:t>Et je pense que tout ça, on</w:t>
      </w:r>
      <w:r w:rsidR="002B58BA">
        <w:t xml:space="preserve"> ne</w:t>
      </w:r>
      <w:r w:rsidR="00B47871">
        <w:t xml:space="preserve"> peut le faire</w:t>
      </w:r>
      <w:r w:rsidR="002B58BA">
        <w:t xml:space="preserve"> qu’</w:t>
      </w:r>
      <w:r w:rsidR="00B47871">
        <w:t>avec le cœur, tout simplement.</w:t>
      </w:r>
      <w:r w:rsidR="002B58BA">
        <w:t> »</w:t>
      </w:r>
    </w:p>
    <w:p w14:paraId="679BFEB6" w14:textId="6F9FC14F" w:rsidR="00495DA5" w:rsidRPr="00495DA5" w:rsidRDefault="00495DA5" w:rsidP="00B47871">
      <w:pPr>
        <w:pStyle w:val="Titre1"/>
      </w:pPr>
      <w:r>
        <w:t>Objectif de La Maison des Obsèques : doubler le réseau</w:t>
      </w:r>
    </w:p>
    <w:p w14:paraId="4826A62E" w14:textId="017858D7" w:rsidR="00B47871" w:rsidRDefault="002B58BA" w:rsidP="00B47871">
      <w:r w:rsidRPr="002B58BA">
        <w:rPr>
          <w:b/>
          <w:bCs/>
        </w:rPr>
        <w:t xml:space="preserve">Jean-Charles Suire-Duron, directeur général </w:t>
      </w:r>
      <w:r w:rsidRPr="006C1C39">
        <w:rPr>
          <w:b/>
          <w:bCs/>
        </w:rPr>
        <w:t xml:space="preserve">- La Maison des Obsèques (VYV3) : </w:t>
      </w:r>
      <w:r w:rsidRPr="002B58BA">
        <w:t>«</w:t>
      </w:r>
      <w:r>
        <w:rPr>
          <w:b/>
          <w:bCs/>
        </w:rPr>
        <w:t> </w:t>
      </w:r>
      <w:r w:rsidR="00B47871">
        <w:t>Ils s'engagent beaucoup émotionnellement,</w:t>
      </w:r>
      <w:r>
        <w:t xml:space="preserve"> c</w:t>
      </w:r>
      <w:r w:rsidR="00B47871">
        <w:t>'est très fort.</w:t>
      </w:r>
      <w:r w:rsidR="001D48D2">
        <w:t xml:space="preserve"> </w:t>
      </w:r>
      <w:r w:rsidR="00B47871">
        <w:t>C'est de l'émotion</w:t>
      </w:r>
      <w:r>
        <w:t>, h</w:t>
      </w:r>
      <w:r w:rsidR="00B47871">
        <w:t>onnêtement</w:t>
      </w:r>
      <w:r>
        <w:t>,</w:t>
      </w:r>
      <w:r w:rsidR="001D48D2">
        <w:t xml:space="preserve"> </w:t>
      </w:r>
      <w:r>
        <w:t>m</w:t>
      </w:r>
      <w:r w:rsidR="00B47871">
        <w:t xml:space="preserve">ais c'est vrai, c'est sincère. </w:t>
      </w:r>
      <w:r>
        <w:t>Ç</w:t>
      </w:r>
      <w:r w:rsidR="00B47871">
        <w:t>a me rend très fier.</w:t>
      </w:r>
      <w:r w:rsidR="001D48D2">
        <w:br/>
      </w:r>
      <w:r w:rsidR="00B47871">
        <w:t>On est dans une activité</w:t>
      </w:r>
      <w:r>
        <w:t xml:space="preserve"> </w:t>
      </w:r>
      <w:r w:rsidR="00B47871">
        <w:t>assez particulière parce qu'on</w:t>
      </w:r>
      <w:r w:rsidR="001D48D2">
        <w:t xml:space="preserve"> </w:t>
      </w:r>
      <w:r w:rsidR="00B47871">
        <w:t>a 60 % de l'activité</w:t>
      </w:r>
      <w:r>
        <w:t xml:space="preserve"> </w:t>
      </w:r>
      <w:r w:rsidR="00B47871">
        <w:t>qui est très artisanale,</w:t>
      </w:r>
      <w:r w:rsidR="001D48D2">
        <w:t xml:space="preserve"> </w:t>
      </w:r>
      <w:r w:rsidR="00B47871">
        <w:t>fait comme vous l'avez vu par exemple</w:t>
      </w:r>
      <w:r w:rsidR="00253E29">
        <w:t xml:space="preserve"> </w:t>
      </w:r>
      <w:r w:rsidR="00B47871">
        <w:t>par des opérateurs locaux</w:t>
      </w:r>
      <w:r w:rsidR="00253E29">
        <w:t>,</w:t>
      </w:r>
      <w:r w:rsidR="001D48D2">
        <w:t xml:space="preserve"> </w:t>
      </w:r>
      <w:r w:rsidR="00B47871">
        <w:t>et également avec d'autres opérateurs</w:t>
      </w:r>
      <w:r w:rsidR="00253E29">
        <w:t xml:space="preserve"> </w:t>
      </w:r>
      <w:r w:rsidR="00B47871">
        <w:t>qui sont détenus par les fonds de pension.</w:t>
      </w:r>
      <w:r w:rsidR="001D48D2">
        <w:t xml:space="preserve"> </w:t>
      </w:r>
      <w:r w:rsidR="00B47871">
        <w:t>Le groupe et les mutuelles offrent</w:t>
      </w:r>
      <w:r w:rsidR="00253E29">
        <w:t xml:space="preserve"> </w:t>
      </w:r>
      <w:r w:rsidR="00B47871">
        <w:t>une troisième voie finalement, et une voie</w:t>
      </w:r>
      <w:r w:rsidR="001D48D2">
        <w:t xml:space="preserve"> </w:t>
      </w:r>
      <w:r w:rsidR="00B47871">
        <w:t>plus de régulation et de modération,</w:t>
      </w:r>
      <w:r w:rsidR="00253E29">
        <w:t xml:space="preserve"> </w:t>
      </w:r>
      <w:r w:rsidR="00B47871">
        <w:t>surtout en terme</w:t>
      </w:r>
      <w:r w:rsidR="00253E29">
        <w:t>s</w:t>
      </w:r>
      <w:r w:rsidR="00B47871">
        <w:t xml:space="preserve"> tarifaire</w:t>
      </w:r>
      <w:r w:rsidR="00253E29">
        <w:t>s</w:t>
      </w:r>
      <w:r w:rsidR="00B47871">
        <w:t>.</w:t>
      </w:r>
      <w:r w:rsidR="001D48D2">
        <w:br/>
      </w:r>
      <w:r w:rsidR="00B47871">
        <w:t xml:space="preserve">L'objectif de </w:t>
      </w:r>
      <w:r w:rsidR="00253E29">
        <w:t>VYV</w:t>
      </w:r>
      <w:r w:rsidR="00B47871">
        <w:t xml:space="preserve"> </w:t>
      </w:r>
      <w:r w:rsidR="00253E29">
        <w:t>2</w:t>
      </w:r>
      <w:r w:rsidR="00B47871">
        <w:t>025 sur l'activité</w:t>
      </w:r>
      <w:r w:rsidR="00253E29">
        <w:t xml:space="preserve"> </w:t>
      </w:r>
      <w:r w:rsidR="00B47871">
        <w:t>funéraire, c'est de doubler le réseau,</w:t>
      </w:r>
      <w:r w:rsidR="001D48D2">
        <w:t xml:space="preserve"> </w:t>
      </w:r>
      <w:r w:rsidR="00B47871">
        <w:t>donc racheter des entreprises</w:t>
      </w:r>
      <w:r w:rsidR="00253E29">
        <w:t>. C</w:t>
      </w:r>
      <w:r w:rsidR="00B47871">
        <w:t>réer aussi effectivement</w:t>
      </w:r>
      <w:r w:rsidR="001D48D2">
        <w:t xml:space="preserve"> </w:t>
      </w:r>
      <w:r w:rsidR="00B47871">
        <w:t>des établissements,</w:t>
      </w:r>
      <w:r w:rsidR="00253E29">
        <w:t xml:space="preserve"> </w:t>
      </w:r>
      <w:r w:rsidR="00B47871">
        <w:t>développer effectivement</w:t>
      </w:r>
      <w:r w:rsidR="001D48D2">
        <w:t xml:space="preserve"> </w:t>
      </w:r>
      <w:r w:rsidR="00B47871">
        <w:t>des partenariats</w:t>
      </w:r>
      <w:r w:rsidR="00253E29">
        <w:t>. A</w:t>
      </w:r>
      <w:r w:rsidR="00B47871">
        <w:t>ussi avec le groupe</w:t>
      </w:r>
      <w:r w:rsidR="00253E29">
        <w:t>,</w:t>
      </w:r>
      <w:r w:rsidR="001D48D2">
        <w:t xml:space="preserve"> </w:t>
      </w:r>
      <w:r w:rsidR="00253E29">
        <w:t>o</w:t>
      </w:r>
      <w:r w:rsidR="00B47871">
        <w:t>n est en train de travailler sur tout</w:t>
      </w:r>
      <w:r w:rsidR="001D48D2">
        <w:t xml:space="preserve"> </w:t>
      </w:r>
      <w:r w:rsidR="00B47871">
        <w:t>ce qui est contr</w:t>
      </w:r>
      <w:r w:rsidR="00253E29">
        <w:t>ats</w:t>
      </w:r>
      <w:r w:rsidR="00B47871">
        <w:t xml:space="preserve"> obsèques</w:t>
      </w:r>
      <w:r w:rsidR="00253E29">
        <w:t xml:space="preserve"> </w:t>
      </w:r>
      <w:r w:rsidR="00B47871">
        <w:t>par le biais de nos mutuelles.</w:t>
      </w:r>
    </w:p>
    <w:p w14:paraId="04A6C412" w14:textId="0C758FEE" w:rsidR="00253E29" w:rsidRPr="00253E29" w:rsidRDefault="00253E29" w:rsidP="00B47871">
      <w:pPr>
        <w:rPr>
          <w:b/>
          <w:bCs/>
        </w:rPr>
      </w:pPr>
      <w:r w:rsidRPr="00253E29">
        <w:rPr>
          <w:b/>
          <w:bCs/>
        </w:rPr>
        <w:t>[L’agence funéraire Hervoit]</w:t>
      </w:r>
    </w:p>
    <w:p w14:paraId="5133CEB8" w14:textId="2822ABA2" w:rsidR="00B47871" w:rsidRDefault="00B47871" w:rsidP="00B47871">
      <w:r>
        <w:t>Bien évidemment,</w:t>
      </w:r>
      <w:r w:rsidR="00253E29">
        <w:t xml:space="preserve"> </w:t>
      </w:r>
      <w:r>
        <w:t>en faisant connaître auprès des adhérents,</w:t>
      </w:r>
      <w:r w:rsidR="001D48D2">
        <w:t xml:space="preserve"> </w:t>
      </w:r>
      <w:r>
        <w:t>auprès des collaborateurs, dans le groupe</w:t>
      </w:r>
      <w:r w:rsidR="00253E29">
        <w:t xml:space="preserve"> </w:t>
      </w:r>
      <w:r>
        <w:t>y compris</w:t>
      </w:r>
      <w:r w:rsidR="00253E29">
        <w:t>,</w:t>
      </w:r>
      <w:r>
        <w:t xml:space="preserve"> et également</w:t>
      </w:r>
      <w:r w:rsidR="001D48D2">
        <w:t xml:space="preserve"> </w:t>
      </w:r>
      <w:r>
        <w:t>auprès de l'ensemble des autres activités</w:t>
      </w:r>
      <w:r w:rsidR="00253E29">
        <w:t xml:space="preserve"> </w:t>
      </w:r>
      <w:r>
        <w:t>sanitaires et sociales</w:t>
      </w:r>
      <w:r w:rsidR="00253E29">
        <w:t>.</w:t>
      </w:r>
    </w:p>
    <w:p w14:paraId="5BC3A9CE" w14:textId="77777777" w:rsidR="00B47871" w:rsidRPr="00DE5542" w:rsidRDefault="00DE5542" w:rsidP="00B47871">
      <w:pPr>
        <w:rPr>
          <w:b/>
          <w:bCs/>
        </w:rPr>
      </w:pPr>
      <w:r w:rsidRPr="00DE5542">
        <w:rPr>
          <w:b/>
          <w:bCs/>
        </w:rPr>
        <w:t>[Gravure d’une plaque mémorielle]</w:t>
      </w:r>
    </w:p>
    <w:p w14:paraId="20BB68FD" w14:textId="283E822A" w:rsidR="00AA2DF6" w:rsidRDefault="00B47871" w:rsidP="00137FEF">
      <w:r>
        <w:t>Le groupe a pas mal de cliniques</w:t>
      </w:r>
      <w:r w:rsidR="00DE5542">
        <w:t xml:space="preserve"> </w:t>
      </w:r>
      <w:r>
        <w:t>et de maisons de retraite et ce sera</w:t>
      </w:r>
      <w:r w:rsidR="001D48D2">
        <w:t>it i</w:t>
      </w:r>
      <w:r>
        <w:t>ntéressant de pouvoir capter l'attention</w:t>
      </w:r>
      <w:r w:rsidR="00DE5542">
        <w:t xml:space="preserve"> </w:t>
      </w:r>
      <w:r>
        <w:t>des familles de ces établissements.</w:t>
      </w:r>
      <w:r w:rsidR="001D48D2">
        <w:br/>
      </w:r>
      <w:r>
        <w:t>Aujourd'hui, c'est un peu</w:t>
      </w:r>
      <w:r w:rsidR="001D48D2">
        <w:t xml:space="preserve"> </w:t>
      </w:r>
      <w:r>
        <w:t xml:space="preserve">la boucle </w:t>
      </w:r>
      <w:r w:rsidR="00DE5542">
        <w:t xml:space="preserve">qui </w:t>
      </w:r>
      <w:r>
        <w:t>est bouclée parce qu'on</w:t>
      </w:r>
      <w:r w:rsidR="00DE5542">
        <w:t xml:space="preserve"> </w:t>
      </w:r>
      <w:r>
        <w:t>va finalement de la naissance au décès</w:t>
      </w:r>
      <w:r w:rsidR="001D48D2">
        <w:t xml:space="preserve"> </w:t>
      </w:r>
      <w:r w:rsidR="00DE5542">
        <w:t>a</w:t>
      </w:r>
      <w:r>
        <w:t>vec le développement</w:t>
      </w:r>
      <w:r w:rsidR="00DE5542">
        <w:t xml:space="preserve"> </w:t>
      </w:r>
      <w:r>
        <w:t xml:space="preserve">de </w:t>
      </w:r>
      <w:r w:rsidR="00DE5542">
        <w:t>L</w:t>
      </w:r>
      <w:r>
        <w:t xml:space="preserve">a </w:t>
      </w:r>
      <w:r w:rsidR="00DE5542">
        <w:t>M</w:t>
      </w:r>
      <w:r>
        <w:t xml:space="preserve">aison </w:t>
      </w:r>
      <w:r w:rsidR="00DE5542">
        <w:t>des Obsèques</w:t>
      </w:r>
      <w:r>
        <w:t xml:space="preserve"> dans le groupe.</w:t>
      </w:r>
      <w:r w:rsidR="00DE5542">
        <w:t> »</w:t>
      </w:r>
      <w:bookmarkStart w:id="2" w:name="_GoBack"/>
      <w:bookmarkEnd w:id="0"/>
      <w:bookmarkEnd w:id="1"/>
      <w:bookmarkEnd w:id="2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D6865" w14:textId="77777777" w:rsidR="00725C65" w:rsidRDefault="00725C65" w:rsidP="00330AD8">
      <w:r>
        <w:separator/>
      </w:r>
    </w:p>
  </w:endnote>
  <w:endnote w:type="continuationSeparator" w:id="0">
    <w:p w14:paraId="54D20BCE" w14:textId="77777777" w:rsidR="00725C65" w:rsidRDefault="00725C65" w:rsidP="00330AD8">
      <w:r>
        <w:continuationSeparator/>
      </w:r>
    </w:p>
  </w:endnote>
  <w:endnote w:type="continuationNotice" w:id="1">
    <w:p w14:paraId="5A3C58AB" w14:textId="77777777" w:rsidR="00725C65" w:rsidRDefault="00725C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</w:t>
                          </w:r>
                          <w:proofErr w:type="spellStart"/>
                          <w:r w:rsidRPr="0034450E">
                            <w:t>Sirene</w:t>
                          </w:r>
                          <w:proofErr w:type="spellEnd"/>
                          <w:r w:rsidRPr="0034450E">
                            <w:t xml:space="preserve"> sous le numéro </w:t>
                          </w:r>
                          <w:proofErr w:type="spellStart"/>
                          <w:r w:rsidRPr="0034450E">
                            <w:t>Siren</w:t>
                          </w:r>
                          <w:proofErr w:type="spellEnd"/>
                          <w:r w:rsidRPr="0034450E">
                            <w:t xml:space="preserve">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BF9AF" w14:textId="77777777" w:rsidR="00725C65" w:rsidRDefault="00725C65" w:rsidP="00330AD8">
      <w:r>
        <w:separator/>
      </w:r>
    </w:p>
  </w:footnote>
  <w:footnote w:type="continuationSeparator" w:id="0">
    <w:p w14:paraId="25BD5B68" w14:textId="77777777" w:rsidR="00725C65" w:rsidRDefault="00725C65" w:rsidP="00330AD8">
      <w:r>
        <w:continuationSeparator/>
      </w:r>
    </w:p>
  </w:footnote>
  <w:footnote w:type="continuationNotice" w:id="1">
    <w:p w14:paraId="7C0896E2" w14:textId="77777777" w:rsidR="00725C65" w:rsidRDefault="00725C6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48D2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3E29"/>
    <w:rsid w:val="002564A4"/>
    <w:rsid w:val="002818A7"/>
    <w:rsid w:val="002A4182"/>
    <w:rsid w:val="002A590C"/>
    <w:rsid w:val="002B17FD"/>
    <w:rsid w:val="002B1BCE"/>
    <w:rsid w:val="002B58BA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C66BF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95DA5"/>
    <w:rsid w:val="004A3E40"/>
    <w:rsid w:val="004C0A71"/>
    <w:rsid w:val="004D0E0B"/>
    <w:rsid w:val="004D59E8"/>
    <w:rsid w:val="004D5A4E"/>
    <w:rsid w:val="004E79A4"/>
    <w:rsid w:val="004F212A"/>
    <w:rsid w:val="0050155F"/>
    <w:rsid w:val="00505BF1"/>
    <w:rsid w:val="00511563"/>
    <w:rsid w:val="0051713F"/>
    <w:rsid w:val="005214C8"/>
    <w:rsid w:val="005228AF"/>
    <w:rsid w:val="00560600"/>
    <w:rsid w:val="00560C47"/>
    <w:rsid w:val="00560D43"/>
    <w:rsid w:val="00563F9E"/>
    <w:rsid w:val="005673AA"/>
    <w:rsid w:val="005801C6"/>
    <w:rsid w:val="0058564A"/>
    <w:rsid w:val="005875D8"/>
    <w:rsid w:val="00587A7A"/>
    <w:rsid w:val="005924BE"/>
    <w:rsid w:val="005B0FA6"/>
    <w:rsid w:val="005B2B66"/>
    <w:rsid w:val="005C2337"/>
    <w:rsid w:val="005C588C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C1C39"/>
    <w:rsid w:val="006D01D3"/>
    <w:rsid w:val="006D426E"/>
    <w:rsid w:val="006E466F"/>
    <w:rsid w:val="006F0126"/>
    <w:rsid w:val="00701F08"/>
    <w:rsid w:val="007123FB"/>
    <w:rsid w:val="00720EB5"/>
    <w:rsid w:val="00724FB1"/>
    <w:rsid w:val="00725C65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0218"/>
    <w:rsid w:val="00B3549B"/>
    <w:rsid w:val="00B35B67"/>
    <w:rsid w:val="00B36468"/>
    <w:rsid w:val="00B4786A"/>
    <w:rsid w:val="00B47871"/>
    <w:rsid w:val="00B74D6D"/>
    <w:rsid w:val="00B75308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1A01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845CC"/>
    <w:rsid w:val="00D90141"/>
    <w:rsid w:val="00D95DB6"/>
    <w:rsid w:val="00DB50DD"/>
    <w:rsid w:val="00DC0A75"/>
    <w:rsid w:val="00DC0BE8"/>
    <w:rsid w:val="00DC2F7A"/>
    <w:rsid w:val="00DE5542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E4730"/>
    <w:rsid w:val="00EE7408"/>
    <w:rsid w:val="00F04CFE"/>
    <w:rsid w:val="00F31E67"/>
    <w:rsid w:val="00F446CE"/>
    <w:rsid w:val="00F63A79"/>
    <w:rsid w:val="00F86323"/>
    <w:rsid w:val="00FA521D"/>
    <w:rsid w:val="00FA5707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0D8901-7104-4C6D-BC40-D7B67D1125E3}"/>
</file>

<file path=customXml/itemProps4.xml><?xml version="1.0" encoding="utf-8"?>
<ds:datastoreItem xmlns:ds="http://schemas.openxmlformats.org/officeDocument/2006/customXml" ds:itemID="{CD99DFF3-E398-4155-BEAC-528F786C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15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3</cp:revision>
  <cp:lastPrinted>2017-09-27T16:29:00Z</cp:lastPrinted>
  <dcterms:created xsi:type="dcterms:W3CDTF">2023-05-16T13:57:00Z</dcterms:created>
  <dcterms:modified xsi:type="dcterms:W3CDTF">2023-05-16T17:30:00Z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